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F9" w:rsidRPr="00C541F9" w:rsidRDefault="00C541F9" w:rsidP="00C541F9">
      <w:pPr>
        <w:spacing w:before="100" w:beforeAutospacing="1" w:after="100" w:afterAutospacing="1" w:line="240" w:lineRule="auto"/>
        <w:jc w:val="center"/>
        <w:outlineLvl w:val="2"/>
        <w:rPr>
          <w:rFonts w:eastAsia="Times New Roman"/>
          <w:b/>
          <w:bCs/>
          <w:sz w:val="27"/>
          <w:szCs w:val="27"/>
        </w:rPr>
      </w:pPr>
      <w:commentRangeStart w:id="0"/>
      <w:proofErr w:type="gramStart"/>
      <w:r w:rsidRPr="00C541F9">
        <w:rPr>
          <w:rFonts w:ascii="Arial" w:eastAsia="Times New Roman" w:hAnsi="Arial" w:cs="Arial"/>
          <w:b/>
          <w:bCs/>
          <w:sz w:val="27"/>
          <w:szCs w:val="27"/>
        </w:rPr>
        <w:t>THE DRESSER.</w:t>
      </w:r>
      <w:proofErr w:type="gramEnd"/>
      <w:r w:rsidRPr="00C541F9">
        <w:rPr>
          <w:rFonts w:eastAsia="Times New Roman"/>
          <w:b/>
          <w:bCs/>
          <w:sz w:val="27"/>
          <w:szCs w:val="27"/>
        </w:rPr>
        <w:t xml:space="preserve"> </w:t>
      </w:r>
      <w:commentRangeEnd w:id="0"/>
      <w:r w:rsidR="001B4C79">
        <w:rPr>
          <w:rStyle w:val="CommentReference"/>
        </w:rPr>
        <w:commentReference w:id="0"/>
      </w:r>
    </w:p>
    <w:p w:rsidR="00C541F9" w:rsidRPr="00C541F9" w:rsidRDefault="00C541F9" w:rsidP="00C541F9">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546"/>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pacing w:val="15"/>
                <w:sz w:val="16"/>
                <w:szCs w:val="16"/>
                <w:vertAlign w:val="superscript"/>
              </w:rPr>
              <w:t>1</w:t>
            </w:r>
            <w:r w:rsidRPr="00C541F9">
              <w:rPr>
                <w:rFonts w:eastAsia="Times New Roman"/>
                <w:vertAlign w:val="superscript"/>
              </w:rPr>
              <w:t xml:space="preserve"> </w:t>
            </w:r>
            <w:r w:rsidRPr="00C541F9">
              <w:rPr>
                <w:rFonts w:eastAsia="Times New Roman"/>
              </w:rPr>
              <w:t xml:space="preserve">  </w:t>
            </w:r>
            <w:r w:rsidRPr="00C541F9">
              <w:rPr>
                <w:rFonts w:ascii="Arial" w:eastAsia="Times New Roman" w:hAnsi="Arial" w:cs="Arial"/>
                <w:sz w:val="20"/>
                <w:szCs w:val="20"/>
              </w:rPr>
              <w:t>An old man bending, I come, among new faces,</w:t>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59"/>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Years looking backward, resuming, in answer to </w:t>
            </w:r>
            <w:proofErr w:type="spellStart"/>
            <w:r w:rsidRPr="00C541F9">
              <w:rPr>
                <w:rFonts w:ascii="Arial" w:eastAsia="Times New Roman" w:hAnsi="Arial" w:cs="Arial"/>
                <w:sz w:val="20"/>
                <w:szCs w:val="20"/>
              </w:rPr>
              <w:t>chil</w:t>
            </w:r>
            <w:proofErr w:type="spellEnd"/>
            <w:r w:rsidRPr="00C541F9">
              <w:rPr>
                <w:rFonts w:ascii="Arial" w:eastAsia="Times New Roman" w:hAnsi="Arial" w:cs="Arial"/>
                <w:sz w:val="20"/>
                <w:szCs w:val="20"/>
              </w:rPr>
              <w:t xml:space="preserve">- </w:t>
            </w:r>
            <w:r w:rsidRPr="00C541F9">
              <w:rPr>
                <w:rFonts w:ascii="Arial" w:eastAsia="Times New Roman" w:hAnsi="Arial" w:cs="Arial"/>
                <w:sz w:val="20"/>
                <w:szCs w:val="20"/>
              </w:rPr>
              <w:br/>
              <w:t>         </w:t>
            </w:r>
            <w:proofErr w:type="spellStart"/>
            <w:r w:rsidRPr="00C541F9">
              <w:rPr>
                <w:rFonts w:ascii="Arial" w:eastAsia="Times New Roman" w:hAnsi="Arial" w:cs="Arial"/>
                <w:sz w:val="20"/>
                <w:szCs w:val="20"/>
              </w:rPr>
              <w:t>dren</w:t>
            </w:r>
            <w:proofErr w:type="spellEnd"/>
            <w:r w:rsidRPr="00C541F9">
              <w:rPr>
                <w:rFonts w:ascii="Arial" w:eastAsia="Times New Roman" w:hAnsi="Arial" w:cs="Arial"/>
                <w:sz w:val="20"/>
                <w:szCs w:val="20"/>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93"/>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i/>
                <w:iCs/>
                <w:sz w:val="20"/>
                <w:szCs w:val="20"/>
              </w:rPr>
              <w:t>Come tell us old man,</w:t>
            </w:r>
            <w:r w:rsidRPr="00C541F9">
              <w:rPr>
                <w:rFonts w:ascii="Arial" w:eastAsia="Times New Roman" w:hAnsi="Arial" w:cs="Arial"/>
                <w:sz w:val="20"/>
                <w:szCs w:val="20"/>
              </w:rPr>
              <w:t xml:space="preserve"> as from young men and maidens </w:t>
            </w:r>
            <w:r w:rsidRPr="00C541F9">
              <w:rPr>
                <w:rFonts w:ascii="Arial" w:eastAsia="Times New Roman" w:hAnsi="Arial" w:cs="Arial"/>
                <w:sz w:val="20"/>
                <w:szCs w:val="20"/>
              </w:rPr>
              <w:br/>
              <w:t xml:space="preserve">         that love </w:t>
            </w:r>
            <w:commentRangeStart w:id="1"/>
            <w:r w:rsidRPr="00C541F9">
              <w:rPr>
                <w:rFonts w:ascii="Arial" w:eastAsia="Times New Roman" w:hAnsi="Arial" w:cs="Arial"/>
                <w:sz w:val="20"/>
                <w:szCs w:val="20"/>
              </w:rPr>
              <w:t>me</w:t>
            </w:r>
            <w:commentRangeEnd w:id="1"/>
            <w:r w:rsidR="00497897">
              <w:rPr>
                <w:rStyle w:val="CommentReference"/>
              </w:rPr>
              <w:commentReference w:id="1"/>
            </w:r>
            <w:r w:rsidRPr="00C541F9">
              <w:rPr>
                <w:rFonts w:ascii="Arial" w:eastAsia="Times New Roman" w:hAnsi="Arial" w:cs="Arial"/>
                <w:sz w:val="20"/>
                <w:szCs w:val="20"/>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049"/>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Years hence of these scenes, of these furious passions, </w:t>
            </w:r>
            <w:r w:rsidRPr="00C541F9">
              <w:rPr>
                <w:rFonts w:ascii="Arial" w:eastAsia="Times New Roman" w:hAnsi="Arial" w:cs="Arial"/>
                <w:sz w:val="20"/>
                <w:szCs w:val="20"/>
              </w:rPr>
              <w:br/>
              <w:t xml:space="preserve">         these chances,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09"/>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Of </w:t>
            </w:r>
            <w:proofErr w:type="spellStart"/>
            <w:r w:rsidRPr="00C541F9">
              <w:rPr>
                <w:rFonts w:ascii="Arial" w:eastAsia="Times New Roman" w:hAnsi="Arial" w:cs="Arial"/>
                <w:sz w:val="20"/>
                <w:szCs w:val="20"/>
              </w:rPr>
              <w:t>unsurpass'd</w:t>
            </w:r>
            <w:proofErr w:type="spellEnd"/>
            <w:r w:rsidRPr="00C541F9">
              <w:rPr>
                <w:rFonts w:ascii="Arial" w:eastAsia="Times New Roman" w:hAnsi="Arial" w:cs="Arial"/>
                <w:sz w:val="20"/>
                <w:szCs w:val="20"/>
              </w:rPr>
              <w:t xml:space="preserve"> heroes, (was one side so brave? the </w:t>
            </w:r>
            <w:r w:rsidRPr="00C541F9">
              <w:rPr>
                <w:rFonts w:ascii="Arial" w:eastAsia="Times New Roman" w:hAnsi="Arial" w:cs="Arial"/>
                <w:sz w:val="20"/>
                <w:szCs w:val="20"/>
              </w:rPr>
              <w:br/>
              <w:t xml:space="preserve">         other was equally </w:t>
            </w:r>
            <w:proofErr w:type="gramStart"/>
            <w:r w:rsidRPr="00C541F9">
              <w:rPr>
                <w:rFonts w:ascii="Arial" w:eastAsia="Times New Roman" w:hAnsi="Arial" w:cs="Arial"/>
                <w:sz w:val="20"/>
                <w:szCs w:val="20"/>
              </w:rPr>
              <w:t>brave;</w:t>
            </w:r>
            <w:proofErr w:type="gramEnd"/>
            <w:r w:rsidRPr="00C541F9">
              <w:rPr>
                <w:rFonts w:ascii="Arial" w:eastAsia="Times New Roman" w:hAnsi="Arial" w:cs="Arial"/>
                <w:sz w:val="20"/>
                <w:szCs w:val="20"/>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37"/>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Now be witness again—paint the mightiest armies of </w:t>
            </w:r>
            <w:r w:rsidRPr="00C541F9">
              <w:rPr>
                <w:rFonts w:ascii="Arial" w:eastAsia="Times New Roman" w:hAnsi="Arial" w:cs="Arial"/>
                <w:sz w:val="20"/>
                <w:szCs w:val="20"/>
              </w:rPr>
              <w:br/>
              <w:t xml:space="preserve">         earth;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060"/>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Of those armies so rapid, so wondrous, what saw you to </w:t>
            </w:r>
            <w:r w:rsidRPr="00C541F9">
              <w:rPr>
                <w:rFonts w:ascii="Arial" w:eastAsia="Times New Roman" w:hAnsi="Arial" w:cs="Arial"/>
                <w:sz w:val="20"/>
                <w:szCs w:val="20"/>
              </w:rPr>
              <w:br/>
              <w:t xml:space="preserve">         tell us?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93"/>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What stays with you latest and deepest? of curious </w:t>
            </w:r>
            <w:r w:rsidRPr="00C541F9">
              <w:rPr>
                <w:rFonts w:ascii="Arial" w:eastAsia="Times New Roman" w:hAnsi="Arial" w:cs="Arial"/>
                <w:sz w:val="20"/>
                <w:szCs w:val="20"/>
              </w:rPr>
              <w:br/>
              <w:t xml:space="preserve">         panics,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38"/>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Of hard-fought engagements, or sieges tremendous, </w:t>
            </w:r>
            <w:r w:rsidRPr="00C541F9">
              <w:rPr>
                <w:rFonts w:ascii="Arial" w:eastAsia="Times New Roman" w:hAnsi="Arial" w:cs="Arial"/>
                <w:sz w:val="20"/>
                <w:szCs w:val="20"/>
              </w:rPr>
              <w:br/>
              <w:t xml:space="preserve">         what deepest remains? </w:t>
            </w:r>
          </w:p>
        </w:tc>
      </w:tr>
    </w:tbl>
    <w:p w:rsidR="00C541F9" w:rsidRPr="00C541F9" w:rsidRDefault="00C541F9" w:rsidP="00C541F9">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902"/>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pacing w:val="15"/>
                <w:sz w:val="16"/>
                <w:szCs w:val="16"/>
                <w:vertAlign w:val="superscript"/>
              </w:rPr>
              <w:t>2</w:t>
            </w:r>
            <w:r w:rsidRPr="00C541F9">
              <w:rPr>
                <w:rFonts w:eastAsia="Times New Roman"/>
                <w:vertAlign w:val="superscript"/>
              </w:rPr>
              <w:t xml:space="preserve"> </w:t>
            </w:r>
            <w:r w:rsidRPr="00C541F9">
              <w:rPr>
                <w:rFonts w:eastAsia="Times New Roman"/>
              </w:rPr>
              <w:t xml:space="preserve">  </w:t>
            </w:r>
            <w:r w:rsidRPr="00C541F9">
              <w:rPr>
                <w:rFonts w:ascii="Arial" w:eastAsia="Times New Roman" w:hAnsi="Arial" w:cs="Arial"/>
                <w:sz w:val="20"/>
                <w:szCs w:val="20"/>
              </w:rPr>
              <w:t>O maidens and young men I love, and that love me,</w:t>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71"/>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What you ask of my days, those the strangest and </w:t>
            </w:r>
            <w:proofErr w:type="spellStart"/>
            <w:r w:rsidRPr="00C541F9">
              <w:rPr>
                <w:rFonts w:ascii="Arial" w:eastAsia="Times New Roman" w:hAnsi="Arial" w:cs="Arial"/>
                <w:sz w:val="20"/>
                <w:szCs w:val="20"/>
              </w:rPr>
              <w:t>sud</w:t>
            </w:r>
            <w:proofErr w:type="spellEnd"/>
            <w:r w:rsidRPr="00C541F9">
              <w:rPr>
                <w:rFonts w:ascii="Arial" w:eastAsia="Times New Roman" w:hAnsi="Arial" w:cs="Arial"/>
                <w:sz w:val="20"/>
                <w:szCs w:val="20"/>
              </w:rPr>
              <w:t xml:space="preserve">- </w:t>
            </w:r>
            <w:r w:rsidRPr="00C541F9">
              <w:rPr>
                <w:rFonts w:ascii="Arial" w:eastAsia="Times New Roman" w:hAnsi="Arial" w:cs="Arial"/>
                <w:sz w:val="20"/>
                <w:szCs w:val="20"/>
              </w:rPr>
              <w:br/>
              <w:t xml:space="preserve">         den your talking </w:t>
            </w:r>
            <w:proofErr w:type="spellStart"/>
            <w:r w:rsidRPr="00C541F9">
              <w:rPr>
                <w:rFonts w:ascii="Arial" w:eastAsia="Times New Roman" w:hAnsi="Arial" w:cs="Arial"/>
                <w:sz w:val="20"/>
                <w:szCs w:val="20"/>
              </w:rPr>
              <w:t>recals</w:t>
            </w:r>
            <w:proofErr w:type="spellEnd"/>
            <w:r w:rsidRPr="00C541F9">
              <w:rPr>
                <w:rFonts w:ascii="Arial" w:eastAsia="Times New Roman" w:hAnsi="Arial" w:cs="Arial"/>
                <w:sz w:val="20"/>
                <w:szCs w:val="20"/>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08"/>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Soldier alert I arrive, after a long march, </w:t>
            </w:r>
            <w:proofErr w:type="spellStart"/>
            <w:r w:rsidRPr="00C541F9">
              <w:rPr>
                <w:rFonts w:ascii="Arial" w:eastAsia="Times New Roman" w:hAnsi="Arial" w:cs="Arial"/>
                <w:sz w:val="20"/>
                <w:szCs w:val="20"/>
              </w:rPr>
              <w:t>cover'd</w:t>
            </w:r>
            <w:proofErr w:type="spellEnd"/>
            <w:r w:rsidRPr="00C541F9">
              <w:rPr>
                <w:rFonts w:ascii="Arial" w:eastAsia="Times New Roman" w:hAnsi="Arial" w:cs="Arial"/>
                <w:sz w:val="20"/>
                <w:szCs w:val="20"/>
              </w:rPr>
              <w:t xml:space="preserve"> with </w:t>
            </w:r>
            <w:r w:rsidRPr="00C541F9">
              <w:rPr>
                <w:rFonts w:ascii="Arial" w:eastAsia="Times New Roman" w:hAnsi="Arial" w:cs="Arial"/>
                <w:sz w:val="20"/>
                <w:szCs w:val="20"/>
              </w:rPr>
              <w:br/>
              <w:t xml:space="preserve">         sweat and dust;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37"/>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In the nick of time I come, plunge in the fight, loudly </w:t>
            </w:r>
            <w:r w:rsidRPr="00C541F9">
              <w:rPr>
                <w:rFonts w:ascii="Arial" w:eastAsia="Times New Roman" w:hAnsi="Arial" w:cs="Arial"/>
                <w:sz w:val="20"/>
                <w:szCs w:val="20"/>
              </w:rPr>
              <w:br/>
              <w:t xml:space="preserve">         shout in the rush of successful charge;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319"/>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Enter the </w:t>
            </w:r>
            <w:proofErr w:type="spellStart"/>
            <w:r w:rsidRPr="00C541F9">
              <w:rPr>
                <w:rFonts w:ascii="Arial" w:eastAsia="Times New Roman" w:hAnsi="Arial" w:cs="Arial"/>
                <w:sz w:val="20"/>
                <w:szCs w:val="20"/>
              </w:rPr>
              <w:t>captur'd</w:t>
            </w:r>
            <w:proofErr w:type="spellEnd"/>
            <w:r w:rsidRPr="00C541F9">
              <w:rPr>
                <w:rFonts w:ascii="Arial" w:eastAsia="Times New Roman" w:hAnsi="Arial" w:cs="Arial"/>
                <w:sz w:val="20"/>
                <w:szCs w:val="20"/>
              </w:rPr>
              <w:t xml:space="preserve"> </w:t>
            </w:r>
            <w:proofErr w:type="gramStart"/>
            <w:r w:rsidRPr="00C541F9">
              <w:rPr>
                <w:rFonts w:ascii="Arial" w:eastAsia="Times New Roman" w:hAnsi="Arial" w:cs="Arial"/>
                <w:sz w:val="20"/>
                <w:szCs w:val="20"/>
              </w:rPr>
              <w:t>works</w:t>
            </w:r>
            <w:proofErr w:type="gramEnd"/>
            <w:r w:rsidRPr="00C541F9">
              <w:rPr>
                <w:rFonts w:ascii="Arial" w:eastAsia="Times New Roman" w:hAnsi="Arial" w:cs="Arial"/>
                <w:sz w:val="20"/>
                <w:szCs w:val="20"/>
              </w:rPr>
              <w:t xml:space="preserve"> . . . . </w:t>
            </w:r>
            <w:proofErr w:type="gramStart"/>
            <w:r w:rsidRPr="00C541F9">
              <w:rPr>
                <w:rFonts w:ascii="Arial" w:eastAsia="Times New Roman" w:hAnsi="Arial" w:cs="Arial"/>
                <w:sz w:val="20"/>
                <w:szCs w:val="20"/>
              </w:rPr>
              <w:t>yet</w:t>
            </w:r>
            <w:proofErr w:type="gramEnd"/>
            <w:r w:rsidRPr="00C541F9">
              <w:rPr>
                <w:rFonts w:ascii="Arial" w:eastAsia="Times New Roman" w:hAnsi="Arial" w:cs="Arial"/>
                <w:sz w:val="20"/>
                <w:szCs w:val="20"/>
              </w:rPr>
              <w:t xml:space="preserve"> lo! like a swift- </w:t>
            </w:r>
            <w:r w:rsidRPr="00C541F9">
              <w:rPr>
                <w:rFonts w:ascii="Arial" w:eastAsia="Times New Roman" w:hAnsi="Arial" w:cs="Arial"/>
                <w:sz w:val="20"/>
                <w:szCs w:val="20"/>
              </w:rPr>
              <w:br/>
              <w:t xml:space="preserve">         running river, they fade;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65"/>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Pass and are gone, they fade—I dwell not on soldiers' </w:t>
            </w:r>
            <w:r w:rsidRPr="00C541F9">
              <w:rPr>
                <w:rFonts w:ascii="Arial" w:eastAsia="Times New Roman" w:hAnsi="Arial" w:cs="Arial"/>
                <w:sz w:val="20"/>
                <w:szCs w:val="20"/>
              </w:rPr>
              <w:br/>
              <w:t xml:space="preserve">         perils or soldiers' joys;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03"/>
        <w:gridCol w:w="45"/>
      </w:tblGrid>
      <w:tr w:rsidR="00C541F9" w:rsidRPr="00C541F9" w:rsidTr="00C541F9">
        <w:trPr>
          <w:tblCellSpacing w:w="15" w:type="dxa"/>
        </w:trPr>
        <w:tc>
          <w:tcPr>
            <w:tcW w:w="0" w:type="auto"/>
            <w:gridSpan w:val="2"/>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(Both I remember well—many the hardships, few the </w:t>
            </w:r>
            <w:r w:rsidRPr="00C541F9">
              <w:rPr>
                <w:rFonts w:ascii="Arial" w:eastAsia="Times New Roman" w:hAnsi="Arial" w:cs="Arial"/>
                <w:sz w:val="20"/>
                <w:szCs w:val="20"/>
              </w:rPr>
              <w:br/>
              <w:t xml:space="preserve">         joys, yet I was content.) </w:t>
            </w:r>
          </w:p>
        </w:tc>
      </w:tr>
      <w:tr w:rsidR="00C541F9" w:rsidRPr="00C541F9" w:rsidTr="00C541F9">
        <w:trPr>
          <w:gridAfter w:val="1"/>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pacing w:val="15"/>
                <w:sz w:val="16"/>
                <w:szCs w:val="16"/>
                <w:vertAlign w:val="superscript"/>
              </w:rPr>
              <w:t>3</w:t>
            </w:r>
            <w:r w:rsidRPr="00C541F9">
              <w:rPr>
                <w:rFonts w:eastAsia="Times New Roman"/>
                <w:vertAlign w:val="superscript"/>
              </w:rPr>
              <w:t xml:space="preserve"> </w:t>
            </w:r>
            <w:r w:rsidRPr="00C541F9">
              <w:rPr>
                <w:rFonts w:eastAsia="Times New Roman"/>
              </w:rPr>
              <w:t xml:space="preserve">  </w:t>
            </w:r>
            <w:r w:rsidRPr="00C541F9">
              <w:rPr>
                <w:rFonts w:ascii="Arial" w:eastAsia="Times New Roman" w:hAnsi="Arial" w:cs="Arial"/>
                <w:sz w:val="20"/>
                <w:szCs w:val="20"/>
              </w:rPr>
              <w:t>But in silence, in dream's projections,</w:t>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94"/>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While the world of gain and appearance and mirth goes </w:t>
            </w:r>
            <w:r w:rsidRPr="00C541F9">
              <w:rPr>
                <w:rFonts w:ascii="Arial" w:eastAsia="Times New Roman" w:hAnsi="Arial" w:cs="Arial"/>
                <w:sz w:val="20"/>
                <w:szCs w:val="20"/>
              </w:rPr>
              <w:br/>
              <w:t xml:space="preserve">         on,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15"/>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commentRangeStart w:id="2"/>
            <w:r w:rsidRPr="00C541F9">
              <w:rPr>
                <w:rFonts w:ascii="Arial" w:eastAsia="Times New Roman" w:hAnsi="Arial" w:cs="Arial"/>
                <w:sz w:val="20"/>
                <w:szCs w:val="20"/>
              </w:rPr>
              <w:t xml:space="preserve">So soon what is over forgotten, and waves wash the </w:t>
            </w:r>
            <w:r w:rsidRPr="00C541F9">
              <w:rPr>
                <w:rFonts w:ascii="Arial" w:eastAsia="Times New Roman" w:hAnsi="Arial" w:cs="Arial"/>
                <w:sz w:val="20"/>
                <w:szCs w:val="20"/>
              </w:rPr>
              <w:br/>
              <w:t xml:space="preserve">         imprints off the sand, </w:t>
            </w:r>
            <w:commentRangeEnd w:id="2"/>
            <w:r w:rsidR="00E961AE">
              <w:rPr>
                <w:rStyle w:val="CommentReference"/>
              </w:rPr>
              <w:commentReference w:id="2"/>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87"/>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In nature's reverie sad, with hinged knees returning, I </w:t>
            </w:r>
            <w:r w:rsidRPr="00C541F9">
              <w:rPr>
                <w:rFonts w:ascii="Arial" w:eastAsia="Times New Roman" w:hAnsi="Arial" w:cs="Arial"/>
                <w:sz w:val="20"/>
                <w:szCs w:val="20"/>
              </w:rPr>
              <w:br/>
              <w:t xml:space="preserve">         enter the doors—(while for you up there,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37"/>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Whoever you are, follow me without noise, and be of </w:t>
            </w:r>
            <w:r w:rsidRPr="00C541F9">
              <w:rPr>
                <w:rFonts w:ascii="Arial" w:eastAsia="Times New Roman" w:hAnsi="Arial" w:cs="Arial"/>
                <w:sz w:val="20"/>
                <w:szCs w:val="20"/>
              </w:rPr>
              <w:br/>
              <w:t xml:space="preserve">         strong heart.) </w:t>
            </w:r>
          </w:p>
        </w:tc>
      </w:tr>
    </w:tbl>
    <w:p w:rsidR="00C541F9" w:rsidRPr="00C541F9" w:rsidRDefault="00C541F9" w:rsidP="00C541F9">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035"/>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pacing w:val="15"/>
                <w:sz w:val="16"/>
                <w:szCs w:val="16"/>
                <w:vertAlign w:val="superscript"/>
              </w:rPr>
              <w:t>4</w:t>
            </w:r>
            <w:r w:rsidRPr="00C541F9">
              <w:rPr>
                <w:rFonts w:eastAsia="Times New Roman"/>
                <w:vertAlign w:val="superscript"/>
              </w:rPr>
              <w:t xml:space="preserve"> </w:t>
            </w:r>
            <w:r w:rsidRPr="00C541F9">
              <w:rPr>
                <w:rFonts w:eastAsia="Times New Roman"/>
              </w:rPr>
              <w:t xml:space="preserve">  </w:t>
            </w:r>
            <w:r w:rsidRPr="00C541F9">
              <w:rPr>
                <w:rFonts w:ascii="Arial" w:eastAsia="Times New Roman" w:hAnsi="Arial" w:cs="Arial"/>
                <w:sz w:val="20"/>
                <w:szCs w:val="20"/>
              </w:rPr>
              <w:t>Bearing the bandages, water and sponge,</w:t>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3881"/>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commentRangeStart w:id="3"/>
            <w:r w:rsidRPr="00C541F9">
              <w:rPr>
                <w:rFonts w:ascii="Arial" w:eastAsia="Times New Roman" w:hAnsi="Arial" w:cs="Arial"/>
                <w:sz w:val="20"/>
                <w:szCs w:val="20"/>
              </w:rPr>
              <w:lastRenderedPageBreak/>
              <w:t>Straight and swift to my wounded I go,</w:t>
            </w:r>
            <w:commentRangeEnd w:id="3"/>
            <w:r w:rsidR="001B4C79">
              <w:rPr>
                <w:rStyle w:val="CommentReference"/>
              </w:rPr>
              <w:commentReference w:id="3"/>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82"/>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Where they lie on the ground, after the battle brought </w:t>
            </w:r>
            <w:r w:rsidRPr="00C541F9">
              <w:rPr>
                <w:rFonts w:ascii="Arial" w:eastAsia="Times New Roman" w:hAnsi="Arial" w:cs="Arial"/>
                <w:sz w:val="20"/>
                <w:szCs w:val="20"/>
              </w:rPr>
              <w:br/>
              <w:t xml:space="preserve">         in;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60"/>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commentRangeStart w:id="4"/>
            <w:r w:rsidRPr="00C541F9">
              <w:rPr>
                <w:rFonts w:ascii="Arial" w:eastAsia="Times New Roman" w:hAnsi="Arial" w:cs="Arial"/>
                <w:sz w:val="20"/>
                <w:szCs w:val="20"/>
              </w:rPr>
              <w:t xml:space="preserve">Where their priceless blood reddens the grass, the </w:t>
            </w:r>
            <w:r w:rsidRPr="00C541F9">
              <w:rPr>
                <w:rFonts w:ascii="Arial" w:eastAsia="Times New Roman" w:hAnsi="Arial" w:cs="Arial"/>
                <w:sz w:val="20"/>
                <w:szCs w:val="20"/>
              </w:rPr>
              <w:br/>
              <w:t xml:space="preserve">         ground; </w:t>
            </w:r>
            <w:commentRangeEnd w:id="4"/>
            <w:r w:rsidR="00E961AE">
              <w:rPr>
                <w:rStyle w:val="CommentReference"/>
              </w:rPr>
              <w:commentReference w:id="4"/>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76"/>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Or to the rows of the hospital tent, or under the </w:t>
            </w:r>
            <w:proofErr w:type="spellStart"/>
            <w:r w:rsidRPr="00C541F9">
              <w:rPr>
                <w:rFonts w:ascii="Arial" w:eastAsia="Times New Roman" w:hAnsi="Arial" w:cs="Arial"/>
                <w:sz w:val="20"/>
                <w:szCs w:val="20"/>
              </w:rPr>
              <w:t>roof'd</w:t>
            </w:r>
            <w:proofErr w:type="spellEnd"/>
            <w:r w:rsidRPr="00C541F9">
              <w:rPr>
                <w:rFonts w:ascii="Arial" w:eastAsia="Times New Roman" w:hAnsi="Arial" w:cs="Arial"/>
                <w:sz w:val="20"/>
                <w:szCs w:val="20"/>
              </w:rPr>
              <w:t xml:space="preserve"> </w:t>
            </w:r>
            <w:r w:rsidRPr="00C541F9">
              <w:rPr>
                <w:rFonts w:ascii="Arial" w:eastAsia="Times New Roman" w:hAnsi="Arial" w:cs="Arial"/>
                <w:sz w:val="20"/>
                <w:szCs w:val="20"/>
              </w:rPr>
              <w:br/>
              <w:t xml:space="preserve">         hospital;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04"/>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To the long rows of cots, up and down, each side, I </w:t>
            </w:r>
            <w:r w:rsidRPr="00C541F9">
              <w:rPr>
                <w:rFonts w:ascii="Arial" w:eastAsia="Times New Roman" w:hAnsi="Arial" w:cs="Arial"/>
                <w:sz w:val="20"/>
                <w:szCs w:val="20"/>
              </w:rPr>
              <w:br/>
              <w:t xml:space="preserve">         return;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82"/>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To each and all, one after another, I draw near—not </w:t>
            </w:r>
            <w:r w:rsidRPr="00C541F9">
              <w:rPr>
                <w:rFonts w:ascii="Arial" w:eastAsia="Times New Roman" w:hAnsi="Arial" w:cs="Arial"/>
                <w:sz w:val="20"/>
                <w:szCs w:val="20"/>
              </w:rPr>
              <w:br/>
              <w:t xml:space="preserve">         one do I miss;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449"/>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An attendant follows, holding a tray—he carries a </w:t>
            </w:r>
            <w:r w:rsidRPr="00C541F9">
              <w:rPr>
                <w:rFonts w:ascii="Arial" w:eastAsia="Times New Roman" w:hAnsi="Arial" w:cs="Arial"/>
                <w:sz w:val="20"/>
                <w:szCs w:val="20"/>
              </w:rPr>
              <w:br/>
              <w:t xml:space="preserve">         refuse pail,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65"/>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Soon to be </w:t>
            </w:r>
            <w:proofErr w:type="spellStart"/>
            <w:r w:rsidRPr="00C541F9">
              <w:rPr>
                <w:rFonts w:ascii="Arial" w:eastAsia="Times New Roman" w:hAnsi="Arial" w:cs="Arial"/>
                <w:sz w:val="20"/>
                <w:szCs w:val="20"/>
              </w:rPr>
              <w:t>fill'd</w:t>
            </w:r>
            <w:proofErr w:type="spellEnd"/>
            <w:r w:rsidRPr="00C541F9">
              <w:rPr>
                <w:rFonts w:ascii="Arial" w:eastAsia="Times New Roman" w:hAnsi="Arial" w:cs="Arial"/>
                <w:sz w:val="20"/>
                <w:szCs w:val="20"/>
              </w:rPr>
              <w:t xml:space="preserve"> with clotted rags and blood, emptied, </w:t>
            </w:r>
            <w:r w:rsidRPr="00C541F9">
              <w:rPr>
                <w:rFonts w:ascii="Arial" w:eastAsia="Times New Roman" w:hAnsi="Arial" w:cs="Arial"/>
                <w:sz w:val="20"/>
                <w:szCs w:val="20"/>
              </w:rPr>
              <w:br/>
              <w:t xml:space="preserve">         and </w:t>
            </w:r>
            <w:proofErr w:type="spellStart"/>
            <w:r w:rsidRPr="00C541F9">
              <w:rPr>
                <w:rFonts w:ascii="Arial" w:eastAsia="Times New Roman" w:hAnsi="Arial" w:cs="Arial"/>
                <w:sz w:val="20"/>
                <w:szCs w:val="20"/>
              </w:rPr>
              <w:t>fill'd</w:t>
            </w:r>
            <w:proofErr w:type="spellEnd"/>
            <w:r w:rsidRPr="00C541F9">
              <w:rPr>
                <w:rFonts w:ascii="Arial" w:eastAsia="Times New Roman" w:hAnsi="Arial" w:cs="Arial"/>
                <w:sz w:val="20"/>
                <w:szCs w:val="20"/>
              </w:rPr>
              <w:t xml:space="preserve"> again. </w:t>
            </w:r>
          </w:p>
        </w:tc>
      </w:tr>
    </w:tbl>
    <w:p w:rsidR="00C541F9" w:rsidRPr="00C541F9" w:rsidRDefault="00C541F9" w:rsidP="00C541F9">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2022"/>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pacing w:val="15"/>
                <w:sz w:val="16"/>
                <w:szCs w:val="16"/>
                <w:vertAlign w:val="superscript"/>
              </w:rPr>
              <w:t>5</w:t>
            </w:r>
            <w:r w:rsidRPr="00C541F9">
              <w:rPr>
                <w:rFonts w:eastAsia="Times New Roman"/>
                <w:vertAlign w:val="superscript"/>
              </w:rPr>
              <w:t xml:space="preserve"> </w:t>
            </w:r>
            <w:r w:rsidRPr="00C541F9">
              <w:rPr>
                <w:rFonts w:eastAsia="Times New Roman"/>
              </w:rPr>
              <w:t xml:space="preserve">  </w:t>
            </w:r>
            <w:r w:rsidRPr="00C541F9">
              <w:rPr>
                <w:rFonts w:ascii="Arial" w:eastAsia="Times New Roman" w:hAnsi="Arial" w:cs="Arial"/>
                <w:sz w:val="20"/>
                <w:szCs w:val="20"/>
              </w:rPr>
              <w:t>I onward go, I stop,</w:t>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94"/>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With hinged knees and steady hand, to dress wounds;</w:t>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48"/>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commentRangeStart w:id="5"/>
            <w:r w:rsidRPr="00C541F9">
              <w:rPr>
                <w:rFonts w:ascii="Arial" w:eastAsia="Times New Roman" w:hAnsi="Arial" w:cs="Arial"/>
                <w:sz w:val="20"/>
                <w:szCs w:val="20"/>
              </w:rPr>
              <w:t xml:space="preserve">I am firm with each—the pangs are sharp, yet </w:t>
            </w:r>
            <w:proofErr w:type="spellStart"/>
            <w:r w:rsidRPr="00C541F9">
              <w:rPr>
                <w:rFonts w:ascii="Arial" w:eastAsia="Times New Roman" w:hAnsi="Arial" w:cs="Arial"/>
                <w:sz w:val="20"/>
                <w:szCs w:val="20"/>
              </w:rPr>
              <w:t>unavoid</w:t>
            </w:r>
            <w:proofErr w:type="spellEnd"/>
            <w:r w:rsidRPr="00C541F9">
              <w:rPr>
                <w:rFonts w:ascii="Arial" w:eastAsia="Times New Roman" w:hAnsi="Arial" w:cs="Arial"/>
                <w:sz w:val="20"/>
                <w:szCs w:val="20"/>
              </w:rPr>
              <w:t xml:space="preserve">- </w:t>
            </w:r>
            <w:r w:rsidRPr="00C541F9">
              <w:rPr>
                <w:rFonts w:ascii="Arial" w:eastAsia="Times New Roman" w:hAnsi="Arial" w:cs="Arial"/>
                <w:sz w:val="20"/>
                <w:szCs w:val="20"/>
              </w:rPr>
              <w:br/>
              <w:t xml:space="preserve">         able; </w:t>
            </w:r>
            <w:commentRangeEnd w:id="5"/>
            <w:r w:rsidR="00E961AE">
              <w:rPr>
                <w:rStyle w:val="CommentReference"/>
              </w:rPr>
              <w:commentReference w:id="5"/>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448"/>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One turns to me his appealing eyes—(poor boy! I </w:t>
            </w:r>
            <w:r w:rsidRPr="00C541F9">
              <w:rPr>
                <w:rFonts w:ascii="Arial" w:eastAsia="Times New Roman" w:hAnsi="Arial" w:cs="Arial"/>
                <w:sz w:val="20"/>
                <w:szCs w:val="20"/>
              </w:rPr>
              <w:br/>
              <w:t xml:space="preserve">         never knew you,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48"/>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Yet I think I could not refuse this moment to die for </w:t>
            </w:r>
            <w:r w:rsidRPr="00C541F9">
              <w:rPr>
                <w:rFonts w:ascii="Arial" w:eastAsia="Times New Roman" w:hAnsi="Arial" w:cs="Arial"/>
                <w:sz w:val="20"/>
                <w:szCs w:val="20"/>
              </w:rPr>
              <w:br/>
              <w:t xml:space="preserve">         you, if that would save you.) </w:t>
            </w:r>
          </w:p>
        </w:tc>
      </w:tr>
    </w:tbl>
    <w:p w:rsidR="00C541F9" w:rsidRPr="00C541F9" w:rsidRDefault="00C541F9" w:rsidP="00C541F9">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5098"/>
        <w:gridCol w:w="45"/>
      </w:tblGrid>
      <w:tr w:rsidR="00C541F9" w:rsidRPr="00C541F9" w:rsidTr="00C541F9">
        <w:trPr>
          <w:gridAfter w:val="1"/>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pacing w:val="15"/>
                <w:sz w:val="16"/>
                <w:szCs w:val="16"/>
                <w:vertAlign w:val="superscript"/>
              </w:rPr>
              <w:t>6</w:t>
            </w:r>
            <w:r w:rsidRPr="00C541F9">
              <w:rPr>
                <w:rFonts w:eastAsia="Times New Roman"/>
                <w:vertAlign w:val="superscript"/>
              </w:rPr>
              <w:t xml:space="preserve"> </w:t>
            </w:r>
            <w:r w:rsidRPr="00C541F9">
              <w:rPr>
                <w:rFonts w:eastAsia="Times New Roman"/>
              </w:rPr>
              <w:t xml:space="preserve">  </w:t>
            </w:r>
            <w:r w:rsidRPr="00C541F9">
              <w:rPr>
                <w:rFonts w:ascii="Arial" w:eastAsia="Times New Roman" w:hAnsi="Arial" w:cs="Arial"/>
                <w:sz w:val="20"/>
                <w:szCs w:val="20"/>
              </w:rPr>
              <w:t xml:space="preserve">On, on I go—(open, doors of time! open, hospital </w:t>
            </w:r>
            <w:r w:rsidRPr="00C541F9">
              <w:rPr>
                <w:rFonts w:ascii="Arial" w:eastAsia="Times New Roman" w:hAnsi="Arial" w:cs="Arial"/>
                <w:sz w:val="20"/>
                <w:szCs w:val="20"/>
              </w:rPr>
              <w:br/>
              <w:t xml:space="preserve">         doors!) </w:t>
            </w:r>
          </w:p>
        </w:tc>
      </w:tr>
      <w:tr w:rsidR="00C541F9" w:rsidRPr="00C541F9" w:rsidTr="00C541F9">
        <w:trPr>
          <w:tblCellSpacing w:w="15" w:type="dxa"/>
        </w:trPr>
        <w:tc>
          <w:tcPr>
            <w:tcW w:w="0" w:type="auto"/>
            <w:gridSpan w:val="2"/>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The </w:t>
            </w:r>
            <w:proofErr w:type="spellStart"/>
            <w:r w:rsidRPr="00C541F9">
              <w:rPr>
                <w:rFonts w:ascii="Arial" w:eastAsia="Times New Roman" w:hAnsi="Arial" w:cs="Arial"/>
                <w:sz w:val="20"/>
                <w:szCs w:val="20"/>
              </w:rPr>
              <w:t>crush'd</w:t>
            </w:r>
            <w:proofErr w:type="spellEnd"/>
            <w:r w:rsidRPr="00C541F9">
              <w:rPr>
                <w:rFonts w:ascii="Arial" w:eastAsia="Times New Roman" w:hAnsi="Arial" w:cs="Arial"/>
                <w:sz w:val="20"/>
                <w:szCs w:val="20"/>
              </w:rPr>
              <w:t xml:space="preserve"> head I dress, (poor crazed hand, tear not the </w:t>
            </w:r>
            <w:r w:rsidRPr="00C541F9">
              <w:rPr>
                <w:rFonts w:ascii="Arial" w:eastAsia="Times New Roman" w:hAnsi="Arial" w:cs="Arial"/>
                <w:sz w:val="20"/>
                <w:szCs w:val="20"/>
              </w:rPr>
              <w:br/>
              <w:t xml:space="preserve">         bandage </w:t>
            </w:r>
            <w:proofErr w:type="gramStart"/>
            <w:r w:rsidRPr="00C541F9">
              <w:rPr>
                <w:rFonts w:ascii="Arial" w:eastAsia="Times New Roman" w:hAnsi="Arial" w:cs="Arial"/>
                <w:sz w:val="20"/>
                <w:szCs w:val="20"/>
              </w:rPr>
              <w:t>away;</w:t>
            </w:r>
            <w:proofErr w:type="gramEnd"/>
            <w:r w:rsidRPr="00C541F9">
              <w:rPr>
                <w:rFonts w:ascii="Arial" w:eastAsia="Times New Roman" w:hAnsi="Arial" w:cs="Arial"/>
                <w:sz w:val="20"/>
                <w:szCs w:val="20"/>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82"/>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The neck of the cavalry-man, with the bullet through </w:t>
            </w:r>
            <w:r w:rsidRPr="00C541F9">
              <w:rPr>
                <w:rFonts w:ascii="Arial" w:eastAsia="Times New Roman" w:hAnsi="Arial" w:cs="Arial"/>
                <w:sz w:val="20"/>
                <w:szCs w:val="20"/>
              </w:rPr>
              <w:br/>
              <w:t xml:space="preserve">         and through, I examine;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016"/>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Hard the breathing rattles, quite glazed already the eye, </w:t>
            </w:r>
            <w:r w:rsidRPr="00C541F9">
              <w:rPr>
                <w:rFonts w:ascii="Arial" w:eastAsia="Times New Roman" w:hAnsi="Arial" w:cs="Arial"/>
                <w:sz w:val="20"/>
                <w:szCs w:val="20"/>
              </w:rPr>
              <w:br/>
              <w:t xml:space="preserve">         yet life struggles hard;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05"/>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commentRangeStart w:id="6"/>
            <w:r w:rsidRPr="00C541F9">
              <w:rPr>
                <w:rFonts w:ascii="Arial" w:eastAsia="Times New Roman" w:hAnsi="Arial" w:cs="Arial"/>
                <w:sz w:val="20"/>
                <w:szCs w:val="20"/>
              </w:rPr>
              <w:t>(Come, sweet death! be persuaded, O beautiful death!</w:t>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2191"/>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In mercy come quickly.)</w:t>
            </w:r>
            <w:r w:rsidRPr="00C541F9">
              <w:rPr>
                <w:rFonts w:eastAsia="Times New Roman"/>
              </w:rPr>
              <w:t xml:space="preserve"> </w:t>
            </w:r>
          </w:p>
        </w:tc>
      </w:tr>
    </w:tbl>
    <w:commentRangeEnd w:id="6"/>
    <w:p w:rsidR="00C541F9" w:rsidRPr="00C541F9" w:rsidRDefault="00497897" w:rsidP="00C541F9">
      <w:pPr>
        <w:spacing w:after="0" w:line="240" w:lineRule="auto"/>
        <w:rPr>
          <w:rFonts w:eastAsia="Times New Roman"/>
        </w:rPr>
      </w:pPr>
      <w:r>
        <w:rPr>
          <w:rStyle w:val="CommentReference"/>
        </w:rPr>
        <w:commentReference w:id="6"/>
      </w:r>
    </w:p>
    <w:tbl>
      <w:tblPr>
        <w:tblW w:w="0" w:type="auto"/>
        <w:tblCellSpacing w:w="15" w:type="dxa"/>
        <w:tblCellMar>
          <w:top w:w="15" w:type="dxa"/>
          <w:left w:w="15" w:type="dxa"/>
          <w:bottom w:w="15" w:type="dxa"/>
          <w:right w:w="15" w:type="dxa"/>
        </w:tblCellMar>
        <w:tblLook w:val="04A0"/>
      </w:tblPr>
      <w:tblGrid>
        <w:gridCol w:w="4623"/>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commentRangeStart w:id="7"/>
            <w:r w:rsidRPr="00C541F9">
              <w:rPr>
                <w:rFonts w:ascii="Arial" w:eastAsia="Times New Roman" w:hAnsi="Arial" w:cs="Arial"/>
                <w:spacing w:val="15"/>
                <w:sz w:val="16"/>
                <w:szCs w:val="16"/>
                <w:vertAlign w:val="superscript"/>
              </w:rPr>
              <w:t>7</w:t>
            </w:r>
            <w:r w:rsidRPr="00C541F9">
              <w:rPr>
                <w:rFonts w:eastAsia="Times New Roman"/>
                <w:vertAlign w:val="superscript"/>
              </w:rPr>
              <w:t xml:space="preserve"> </w:t>
            </w:r>
            <w:r w:rsidRPr="00C541F9">
              <w:rPr>
                <w:rFonts w:eastAsia="Times New Roman"/>
              </w:rPr>
              <w:t xml:space="preserve">  </w:t>
            </w:r>
            <w:r w:rsidRPr="00C541F9">
              <w:rPr>
                <w:rFonts w:ascii="Arial" w:eastAsia="Times New Roman" w:hAnsi="Arial" w:cs="Arial"/>
                <w:sz w:val="20"/>
                <w:szCs w:val="20"/>
              </w:rPr>
              <w:t>From the stump of the arm, the amputated hand,</w:t>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82"/>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I undo the clotted lint, remove the slough, wash off the </w:t>
            </w:r>
            <w:r w:rsidRPr="00C541F9">
              <w:rPr>
                <w:rFonts w:ascii="Arial" w:eastAsia="Times New Roman" w:hAnsi="Arial" w:cs="Arial"/>
                <w:sz w:val="20"/>
                <w:szCs w:val="20"/>
              </w:rPr>
              <w:br/>
              <w:t xml:space="preserve">         matter and blood; </w:t>
            </w:r>
          </w:p>
        </w:tc>
      </w:tr>
    </w:tbl>
    <w:commentRangeEnd w:id="7"/>
    <w:p w:rsidR="00C541F9" w:rsidRPr="00C541F9" w:rsidRDefault="00497897" w:rsidP="00C541F9">
      <w:pPr>
        <w:spacing w:after="0" w:line="240" w:lineRule="auto"/>
        <w:rPr>
          <w:rFonts w:eastAsia="Times New Roman"/>
          <w:vanish/>
        </w:rPr>
      </w:pPr>
      <w:r>
        <w:rPr>
          <w:rStyle w:val="CommentReference"/>
        </w:rPr>
        <w:commentReference w:id="7"/>
      </w:r>
    </w:p>
    <w:tbl>
      <w:tblPr>
        <w:tblW w:w="0" w:type="auto"/>
        <w:tblCellSpacing w:w="15" w:type="dxa"/>
        <w:tblCellMar>
          <w:top w:w="15" w:type="dxa"/>
          <w:left w:w="15" w:type="dxa"/>
          <w:bottom w:w="15" w:type="dxa"/>
          <w:right w:w="15" w:type="dxa"/>
        </w:tblCellMar>
        <w:tblLook w:val="04A0"/>
      </w:tblPr>
      <w:tblGrid>
        <w:gridCol w:w="4842"/>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Back on his pillow the soldier bends, with </w:t>
            </w:r>
            <w:proofErr w:type="spellStart"/>
            <w:r w:rsidRPr="00C541F9">
              <w:rPr>
                <w:rFonts w:ascii="Arial" w:eastAsia="Times New Roman" w:hAnsi="Arial" w:cs="Arial"/>
                <w:sz w:val="20"/>
                <w:szCs w:val="20"/>
              </w:rPr>
              <w:t>curv'd</w:t>
            </w:r>
            <w:proofErr w:type="spellEnd"/>
            <w:r w:rsidRPr="00C541F9">
              <w:rPr>
                <w:rFonts w:ascii="Arial" w:eastAsia="Times New Roman" w:hAnsi="Arial" w:cs="Arial"/>
                <w:sz w:val="20"/>
                <w:szCs w:val="20"/>
              </w:rPr>
              <w:t xml:space="preserve"> neck, </w:t>
            </w:r>
            <w:r w:rsidRPr="00C541F9">
              <w:rPr>
                <w:rFonts w:ascii="Arial" w:eastAsia="Times New Roman" w:hAnsi="Arial" w:cs="Arial"/>
                <w:sz w:val="20"/>
                <w:szCs w:val="20"/>
              </w:rPr>
              <w:br/>
              <w:t xml:space="preserve">         and side-falling head;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193"/>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His eyes are closed, his face is pale, he dares not look on </w:t>
            </w:r>
            <w:r w:rsidRPr="00C541F9">
              <w:rPr>
                <w:rFonts w:ascii="Arial" w:eastAsia="Times New Roman" w:hAnsi="Arial" w:cs="Arial"/>
                <w:sz w:val="20"/>
                <w:szCs w:val="20"/>
              </w:rPr>
              <w:br/>
              <w:t xml:space="preserve">         the bloody stump,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2614"/>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And has not yet looked on it.</w:t>
            </w:r>
            <w:r w:rsidRPr="00C541F9">
              <w:rPr>
                <w:rFonts w:eastAsia="Times New Roman"/>
              </w:rPr>
              <w:t xml:space="preserve"> </w:t>
            </w:r>
          </w:p>
        </w:tc>
      </w:tr>
    </w:tbl>
    <w:p w:rsidR="00C541F9" w:rsidRPr="00C541F9" w:rsidRDefault="00C541F9" w:rsidP="00C541F9">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3868"/>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pacing w:val="15"/>
                <w:sz w:val="16"/>
                <w:szCs w:val="16"/>
                <w:vertAlign w:val="superscript"/>
              </w:rPr>
              <w:lastRenderedPageBreak/>
              <w:t>8</w:t>
            </w:r>
            <w:r w:rsidRPr="00C541F9">
              <w:rPr>
                <w:rFonts w:eastAsia="Times New Roman"/>
                <w:vertAlign w:val="superscript"/>
              </w:rPr>
              <w:t xml:space="preserve"> </w:t>
            </w:r>
            <w:r w:rsidRPr="00C541F9">
              <w:rPr>
                <w:rFonts w:eastAsia="Times New Roman"/>
              </w:rPr>
              <w:t xml:space="preserve">  </w:t>
            </w:r>
            <w:r w:rsidRPr="00C541F9">
              <w:rPr>
                <w:rFonts w:ascii="Arial" w:eastAsia="Times New Roman" w:hAnsi="Arial" w:cs="Arial"/>
                <w:sz w:val="20"/>
                <w:szCs w:val="20"/>
              </w:rPr>
              <w:t>I dress a wound in the side, deep, deep;</w:t>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59"/>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But a day or two more—for see, the frame all wasted </w:t>
            </w:r>
            <w:r w:rsidRPr="00C541F9">
              <w:rPr>
                <w:rFonts w:ascii="Arial" w:eastAsia="Times New Roman" w:hAnsi="Arial" w:cs="Arial"/>
                <w:sz w:val="20"/>
                <w:szCs w:val="20"/>
              </w:rPr>
              <w:br/>
              <w:t xml:space="preserve">         and sinking,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3471"/>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And the yellow-blue </w:t>
            </w:r>
            <w:proofErr w:type="gramStart"/>
            <w:r w:rsidRPr="00C541F9">
              <w:rPr>
                <w:rFonts w:ascii="Arial" w:eastAsia="Times New Roman" w:hAnsi="Arial" w:cs="Arial"/>
                <w:sz w:val="20"/>
                <w:szCs w:val="20"/>
              </w:rPr>
              <w:t>countenance see</w:t>
            </w:r>
            <w:proofErr w:type="gramEnd"/>
            <w:r w:rsidRPr="00C541F9">
              <w:rPr>
                <w:rFonts w:ascii="Arial" w:eastAsia="Times New Roman" w:hAnsi="Arial" w:cs="Arial"/>
                <w:sz w:val="20"/>
                <w:szCs w:val="20"/>
              </w:rPr>
              <w:t>.</w:t>
            </w:r>
            <w:r w:rsidRPr="00C541F9">
              <w:rPr>
                <w:rFonts w:eastAsia="Times New Roman"/>
              </w:rPr>
              <w:t xml:space="preserve"> </w:t>
            </w:r>
          </w:p>
        </w:tc>
      </w:tr>
    </w:tbl>
    <w:p w:rsidR="00C541F9" w:rsidRPr="00C541F9" w:rsidRDefault="00C541F9" w:rsidP="00C541F9">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4957"/>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pacing w:val="15"/>
                <w:sz w:val="16"/>
                <w:szCs w:val="16"/>
                <w:vertAlign w:val="superscript"/>
              </w:rPr>
              <w:t>9</w:t>
            </w:r>
            <w:r w:rsidRPr="00C541F9">
              <w:rPr>
                <w:rFonts w:eastAsia="Times New Roman"/>
                <w:vertAlign w:val="superscript"/>
              </w:rPr>
              <w:t xml:space="preserve"> </w:t>
            </w:r>
            <w:r w:rsidRPr="00C541F9">
              <w:rPr>
                <w:rFonts w:eastAsia="Times New Roman"/>
              </w:rPr>
              <w:t xml:space="preserve">  </w:t>
            </w:r>
            <w:r w:rsidRPr="00C541F9">
              <w:rPr>
                <w:rFonts w:ascii="Arial" w:eastAsia="Times New Roman" w:hAnsi="Arial" w:cs="Arial"/>
                <w:sz w:val="20"/>
                <w:szCs w:val="20"/>
              </w:rPr>
              <w:t xml:space="preserve">I dress the perforated shoulder, the foot with the </w:t>
            </w:r>
            <w:proofErr w:type="spellStart"/>
            <w:r w:rsidRPr="00C541F9">
              <w:rPr>
                <w:rFonts w:ascii="Arial" w:eastAsia="Times New Roman" w:hAnsi="Arial" w:cs="Arial"/>
                <w:sz w:val="20"/>
                <w:szCs w:val="20"/>
              </w:rPr>
              <w:t>bul</w:t>
            </w:r>
            <w:proofErr w:type="spellEnd"/>
            <w:r w:rsidRPr="00C541F9">
              <w:rPr>
                <w:rFonts w:ascii="Arial" w:eastAsia="Times New Roman" w:hAnsi="Arial" w:cs="Arial"/>
                <w:sz w:val="20"/>
                <w:szCs w:val="20"/>
              </w:rPr>
              <w:t xml:space="preserve">- </w:t>
            </w:r>
            <w:r w:rsidRPr="00C541F9">
              <w:rPr>
                <w:rFonts w:ascii="Arial" w:eastAsia="Times New Roman" w:hAnsi="Arial" w:cs="Arial"/>
                <w:sz w:val="20"/>
                <w:szCs w:val="20"/>
              </w:rPr>
              <w:br/>
              <w:t xml:space="preserve">         let wound,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094"/>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Cleanse the one with a gnawing and putrid gangrene, so </w:t>
            </w:r>
            <w:r w:rsidRPr="00C541F9">
              <w:rPr>
                <w:rFonts w:ascii="Arial" w:eastAsia="Times New Roman" w:hAnsi="Arial" w:cs="Arial"/>
                <w:sz w:val="20"/>
                <w:szCs w:val="20"/>
              </w:rPr>
              <w:br/>
              <w:t xml:space="preserve">         sickening, so offensive,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38"/>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While the attendant stands behind aside me, holding </w:t>
            </w:r>
            <w:r w:rsidRPr="00C541F9">
              <w:rPr>
                <w:rFonts w:ascii="Arial" w:eastAsia="Times New Roman" w:hAnsi="Arial" w:cs="Arial"/>
                <w:sz w:val="20"/>
                <w:szCs w:val="20"/>
              </w:rPr>
              <w:br/>
              <w:t xml:space="preserve">         the tray and pail. </w:t>
            </w:r>
          </w:p>
        </w:tc>
      </w:tr>
    </w:tbl>
    <w:p w:rsidR="00C541F9" w:rsidRPr="00C541F9" w:rsidRDefault="00C541F9" w:rsidP="00C541F9">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3475"/>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pacing w:val="15"/>
                <w:sz w:val="16"/>
                <w:szCs w:val="16"/>
                <w:vertAlign w:val="superscript"/>
              </w:rPr>
              <w:t>10</w:t>
            </w:r>
            <w:r w:rsidRPr="00C541F9">
              <w:rPr>
                <w:rFonts w:eastAsia="Times New Roman"/>
                <w:vertAlign w:val="superscript"/>
              </w:rPr>
              <w:t xml:space="preserve"> </w:t>
            </w:r>
            <w:r w:rsidRPr="00C541F9">
              <w:rPr>
                <w:rFonts w:eastAsia="Times New Roman"/>
              </w:rPr>
              <w:t xml:space="preserve">  </w:t>
            </w:r>
            <w:commentRangeStart w:id="8"/>
            <w:r w:rsidRPr="00C541F9">
              <w:rPr>
                <w:rFonts w:ascii="Arial" w:eastAsia="Times New Roman" w:hAnsi="Arial" w:cs="Arial"/>
                <w:sz w:val="20"/>
                <w:szCs w:val="20"/>
              </w:rPr>
              <w:t>I am faithful, I do not give out;</w:t>
            </w:r>
            <w:r w:rsidRPr="00C541F9">
              <w:rPr>
                <w:rFonts w:eastAsia="Times New Roman"/>
              </w:rPr>
              <w:t xml:space="preserve"> </w:t>
            </w:r>
            <w:commentRangeEnd w:id="8"/>
            <w:r w:rsidR="0015234F">
              <w:rPr>
                <w:rStyle w:val="CommentReference"/>
              </w:rPr>
              <w:commentReference w:id="8"/>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21"/>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The </w:t>
            </w:r>
            <w:proofErr w:type="spellStart"/>
            <w:r w:rsidRPr="00C541F9">
              <w:rPr>
                <w:rFonts w:ascii="Arial" w:eastAsia="Times New Roman" w:hAnsi="Arial" w:cs="Arial"/>
                <w:sz w:val="20"/>
                <w:szCs w:val="20"/>
              </w:rPr>
              <w:t>fractur'd</w:t>
            </w:r>
            <w:proofErr w:type="spellEnd"/>
            <w:r w:rsidRPr="00C541F9">
              <w:rPr>
                <w:rFonts w:ascii="Arial" w:eastAsia="Times New Roman" w:hAnsi="Arial" w:cs="Arial"/>
                <w:sz w:val="20"/>
                <w:szCs w:val="20"/>
              </w:rPr>
              <w:t xml:space="preserve"> thigh, the knee, the wound in the </w:t>
            </w:r>
            <w:proofErr w:type="spellStart"/>
            <w:r w:rsidRPr="00C541F9">
              <w:rPr>
                <w:rFonts w:ascii="Arial" w:eastAsia="Times New Roman" w:hAnsi="Arial" w:cs="Arial"/>
                <w:sz w:val="20"/>
                <w:szCs w:val="20"/>
              </w:rPr>
              <w:t>abdo</w:t>
            </w:r>
            <w:proofErr w:type="spellEnd"/>
            <w:r w:rsidRPr="00C541F9">
              <w:rPr>
                <w:rFonts w:ascii="Arial" w:eastAsia="Times New Roman" w:hAnsi="Arial" w:cs="Arial"/>
                <w:sz w:val="20"/>
                <w:szCs w:val="20"/>
              </w:rPr>
              <w:t xml:space="preserve">- </w:t>
            </w:r>
            <w:r w:rsidRPr="00C541F9">
              <w:rPr>
                <w:rFonts w:ascii="Arial" w:eastAsia="Times New Roman" w:hAnsi="Arial" w:cs="Arial"/>
                <w:sz w:val="20"/>
                <w:szCs w:val="20"/>
              </w:rPr>
              <w:br/>
              <w:t xml:space="preserve">         men,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92"/>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These and more I dress with impassive hand—(yet </w:t>
            </w:r>
            <w:r w:rsidRPr="00C541F9">
              <w:rPr>
                <w:rFonts w:ascii="Arial" w:eastAsia="Times New Roman" w:hAnsi="Arial" w:cs="Arial"/>
                <w:sz w:val="20"/>
                <w:szCs w:val="20"/>
              </w:rPr>
              <w:br/>
              <w:t xml:space="preserve">         deep in my breast a fire, a burning flame.) </w:t>
            </w:r>
          </w:p>
        </w:tc>
      </w:tr>
    </w:tbl>
    <w:p w:rsidR="00C541F9" w:rsidRPr="00C541F9" w:rsidRDefault="00C541F9" w:rsidP="00C541F9">
      <w:pPr>
        <w:spacing w:after="0" w:line="240" w:lineRule="auto"/>
        <w:rPr>
          <w:rFonts w:eastAsia="Times New Roman"/>
        </w:rPr>
      </w:pPr>
    </w:p>
    <w:tbl>
      <w:tblPr>
        <w:tblW w:w="0" w:type="auto"/>
        <w:tblCellSpacing w:w="15" w:type="dxa"/>
        <w:tblCellMar>
          <w:top w:w="15" w:type="dxa"/>
          <w:left w:w="15" w:type="dxa"/>
          <w:bottom w:w="15" w:type="dxa"/>
          <w:right w:w="15" w:type="dxa"/>
        </w:tblCellMar>
        <w:tblLook w:val="04A0"/>
      </w:tblPr>
      <w:tblGrid>
        <w:gridCol w:w="3831"/>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pacing w:val="15"/>
                <w:sz w:val="16"/>
                <w:szCs w:val="16"/>
                <w:vertAlign w:val="superscript"/>
              </w:rPr>
              <w:t>11</w:t>
            </w:r>
            <w:r w:rsidRPr="00C541F9">
              <w:rPr>
                <w:rFonts w:eastAsia="Times New Roman"/>
                <w:vertAlign w:val="superscript"/>
              </w:rPr>
              <w:t xml:space="preserve"> </w:t>
            </w:r>
            <w:r w:rsidRPr="00C541F9">
              <w:rPr>
                <w:rFonts w:eastAsia="Times New Roman"/>
              </w:rPr>
              <w:t xml:space="preserve">  </w:t>
            </w:r>
            <w:r w:rsidRPr="00C541F9">
              <w:rPr>
                <w:rFonts w:ascii="Arial" w:eastAsia="Times New Roman" w:hAnsi="Arial" w:cs="Arial"/>
                <w:sz w:val="20"/>
                <w:szCs w:val="20"/>
              </w:rPr>
              <w:t>Thus in silence, in dream's projections,</w:t>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337"/>
        <w:gridCol w:w="45"/>
      </w:tblGrid>
      <w:tr w:rsidR="00C541F9" w:rsidRPr="00C541F9" w:rsidTr="00C541F9">
        <w:trPr>
          <w:tblCellSpacing w:w="15" w:type="dxa"/>
        </w:trPr>
        <w:tc>
          <w:tcPr>
            <w:tcW w:w="0" w:type="auto"/>
            <w:gridSpan w:val="2"/>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Returning, resuming, I thread my</w:t>
            </w:r>
            <w:r w:rsidR="007D674B">
              <w:rPr>
                <w:rFonts w:ascii="Arial" w:eastAsia="Times New Roman" w:hAnsi="Arial" w:cs="Arial"/>
                <w:sz w:val="20"/>
                <w:szCs w:val="20"/>
              </w:rPr>
              <w:t xml:space="preserve"> way through the hos</w:t>
            </w:r>
            <w:r w:rsidRPr="00C541F9">
              <w:rPr>
                <w:rFonts w:ascii="Arial" w:eastAsia="Times New Roman" w:hAnsi="Arial" w:cs="Arial"/>
                <w:sz w:val="20"/>
                <w:szCs w:val="20"/>
              </w:rPr>
              <w:t xml:space="preserve">pitals; </w:t>
            </w:r>
          </w:p>
        </w:tc>
      </w:tr>
      <w:tr w:rsidR="00C541F9" w:rsidRPr="00C541F9" w:rsidTr="00C541F9">
        <w:trPr>
          <w:gridAfter w:val="1"/>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The hurt and the wounded I pacify with soothing hand,</w:t>
            </w:r>
            <w:r w:rsidRPr="00C541F9">
              <w:rPr>
                <w:rFonts w:eastAsia="Times New Roman"/>
              </w:rPr>
              <w:t xml:space="preserve">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70"/>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I sit by the restless all the dark night—some are so </w:t>
            </w:r>
            <w:r w:rsidRPr="00C541F9">
              <w:rPr>
                <w:rFonts w:ascii="Arial" w:eastAsia="Times New Roman" w:hAnsi="Arial" w:cs="Arial"/>
                <w:sz w:val="20"/>
                <w:szCs w:val="20"/>
              </w:rPr>
              <w:br/>
              <w:t xml:space="preserve">         young;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15"/>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Some suffer so much—I recall the experience sweet </w:t>
            </w:r>
            <w:r w:rsidRPr="00C541F9">
              <w:rPr>
                <w:rFonts w:ascii="Arial" w:eastAsia="Times New Roman" w:hAnsi="Arial" w:cs="Arial"/>
                <w:sz w:val="20"/>
                <w:szCs w:val="20"/>
              </w:rPr>
              <w:br/>
              <w:t xml:space="preserve">         and sad;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64"/>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 xml:space="preserve">(Many a soldier's loving arms about this neck have </w:t>
            </w:r>
            <w:r w:rsidRPr="00C541F9">
              <w:rPr>
                <w:rFonts w:ascii="Arial" w:eastAsia="Times New Roman" w:hAnsi="Arial" w:cs="Arial"/>
                <w:sz w:val="20"/>
                <w:szCs w:val="20"/>
              </w:rPr>
              <w:br/>
              <w:t>         </w:t>
            </w:r>
            <w:proofErr w:type="spellStart"/>
            <w:r w:rsidRPr="00C541F9">
              <w:rPr>
                <w:rFonts w:ascii="Arial" w:eastAsia="Times New Roman" w:hAnsi="Arial" w:cs="Arial"/>
                <w:sz w:val="20"/>
                <w:szCs w:val="20"/>
              </w:rPr>
              <w:t>cross'd</w:t>
            </w:r>
            <w:proofErr w:type="spellEnd"/>
            <w:r w:rsidRPr="00C541F9">
              <w:rPr>
                <w:rFonts w:ascii="Arial" w:eastAsia="Times New Roman" w:hAnsi="Arial" w:cs="Arial"/>
                <w:sz w:val="20"/>
                <w:szCs w:val="20"/>
              </w:rPr>
              <w:t xml:space="preserve"> and rested, </w:t>
            </w:r>
          </w:p>
        </w:tc>
      </w:tr>
    </w:tbl>
    <w:p w:rsidR="00C541F9" w:rsidRPr="00C541F9" w:rsidRDefault="00C541F9" w:rsidP="00C541F9">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31"/>
      </w:tblGrid>
      <w:tr w:rsidR="00C541F9" w:rsidRPr="00C541F9" w:rsidTr="00C541F9">
        <w:trPr>
          <w:tblCellSpacing w:w="15" w:type="dxa"/>
        </w:trPr>
        <w:tc>
          <w:tcPr>
            <w:tcW w:w="0" w:type="auto"/>
            <w:noWrap/>
            <w:vAlign w:val="center"/>
            <w:hideMark/>
          </w:tcPr>
          <w:p w:rsidR="00C541F9" w:rsidRPr="00C541F9" w:rsidRDefault="00C541F9" w:rsidP="00C541F9">
            <w:pPr>
              <w:spacing w:after="0" w:line="240" w:lineRule="auto"/>
              <w:rPr>
                <w:rFonts w:eastAsia="Times New Roman"/>
              </w:rPr>
            </w:pPr>
            <w:r w:rsidRPr="00C541F9">
              <w:rPr>
                <w:rFonts w:ascii="Arial" w:eastAsia="Times New Roman" w:hAnsi="Arial" w:cs="Arial"/>
                <w:sz w:val="20"/>
                <w:szCs w:val="20"/>
              </w:rPr>
              <w:t>Many a soldier's kiss dwells on these bearded lips.)</w:t>
            </w:r>
            <w:r w:rsidRPr="00C541F9">
              <w:rPr>
                <w:rFonts w:eastAsia="Times New Roman"/>
              </w:rPr>
              <w:t xml:space="preserve"> </w:t>
            </w:r>
          </w:p>
        </w:tc>
      </w:tr>
    </w:tbl>
    <w:p w:rsidR="00C541F9" w:rsidRPr="00C541F9" w:rsidRDefault="00C541F9" w:rsidP="00C541F9">
      <w:pPr>
        <w:spacing w:after="0" w:line="240" w:lineRule="auto"/>
        <w:rPr>
          <w:rFonts w:eastAsia="Times New Roman"/>
        </w:rPr>
      </w:pPr>
      <w:r w:rsidRPr="00C541F9">
        <w:rPr>
          <w:rFonts w:eastAsia="Times New Roman"/>
        </w:rPr>
        <w:br/>
      </w:r>
    </w:p>
    <w:p w:rsidR="003F21C4" w:rsidRPr="00C541F9" w:rsidRDefault="003F21C4" w:rsidP="00C541F9"/>
    <w:sectPr w:rsidR="003F21C4" w:rsidRPr="00C541F9" w:rsidSect="00AD68A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rendon Bottle" w:date="2009-12-08T21:56:00Z" w:initials="BB">
    <w:p w:rsidR="001B4C79" w:rsidRDefault="001B4C79">
      <w:pPr>
        <w:pStyle w:val="CommentText"/>
      </w:pPr>
      <w:r>
        <w:rPr>
          <w:rStyle w:val="CommentReference"/>
        </w:rPr>
        <w:annotationRef/>
      </w:r>
      <w:r>
        <w:t xml:space="preserve">This poem shows Whitman performing the role he seemed to be best fit for. Caring for the wounded. Although he did not actually dress wounds, he was constant fixture in the hospital and often was able to tip the scales from life to death simply by his presence and willpower </w:t>
      </w:r>
      <w:r>
        <w:br/>
        <w:t>(Asselineau 147).</w:t>
      </w:r>
    </w:p>
  </w:comment>
  <w:comment w:id="1" w:author="Brendon Bottle" w:date="2009-12-08T22:27:00Z" w:initials="BB">
    <w:p w:rsidR="00497897" w:rsidRDefault="00497897">
      <w:pPr>
        <w:pStyle w:val="CommentText"/>
      </w:pPr>
      <w:r>
        <w:rPr>
          <w:rStyle w:val="CommentReference"/>
        </w:rPr>
        <w:annotationRef/>
      </w:r>
      <w:r>
        <w:t>It is interesting to note that in later additions of the poem Whitman adds a line which reads “(</w:t>
      </w:r>
      <w:proofErr w:type="spellStart"/>
      <w:r>
        <w:t>Arous’d</w:t>
      </w:r>
      <w:proofErr w:type="spellEnd"/>
      <w:r>
        <w:t xml:space="preserve"> and angry, I’d thought to beat the alarum, and urge relentless war</w:t>
      </w:r>
      <w:proofErr w:type="gramStart"/>
      <w:r>
        <w:t>,/</w:t>
      </w:r>
      <w:proofErr w:type="gramEnd"/>
      <w:r>
        <w:t xml:space="preserve">But soon my fingers </w:t>
      </w:r>
      <w:proofErr w:type="spellStart"/>
      <w:r>
        <w:t>fail’d</w:t>
      </w:r>
      <w:proofErr w:type="spellEnd"/>
      <w:r>
        <w:t xml:space="preserve"> me, my face </w:t>
      </w:r>
      <w:proofErr w:type="spellStart"/>
      <w:r>
        <w:t>droop’d</w:t>
      </w:r>
      <w:proofErr w:type="spellEnd"/>
      <w:r>
        <w:t xml:space="preserve"> and I </w:t>
      </w:r>
      <w:proofErr w:type="spellStart"/>
      <w:r>
        <w:t>resign’d</w:t>
      </w:r>
      <w:proofErr w:type="spellEnd"/>
      <w:r>
        <w:t xml:space="preserve"> myself</w:t>
      </w:r>
      <w:r w:rsidR="007D674B">
        <w:t xml:space="preserve">,/to sit by the wounded and soothe them, or silently </w:t>
      </w:r>
      <w:r w:rsidR="00E766B1">
        <w:t>watch</w:t>
      </w:r>
      <w:r w:rsidR="007D674B">
        <w:t xml:space="preserve"> the dead” (Whitman 443). In later additions it appears Whitman recognized the contradiction between his urgin</w:t>
      </w:r>
      <w:r w:rsidR="00E766B1">
        <w:t>g</w:t>
      </w:r>
      <w:r w:rsidR="007D674B">
        <w:t xml:space="preserve"> of war in poems such as “1861” and his despair over all those who died in the war. In fact Morris tells us that as the war continued Whitman began to complain to his friends and family, wishing for the end of the war and suffering (Morris 143).</w:t>
      </w:r>
    </w:p>
  </w:comment>
  <w:comment w:id="2" w:author="Brendon Bottle" w:date="2009-12-08T22:28:00Z" w:initials="BB">
    <w:p w:rsidR="00E961AE" w:rsidRDefault="00E961AE">
      <w:pPr>
        <w:pStyle w:val="CommentText"/>
      </w:pPr>
      <w:r>
        <w:rPr>
          <w:rStyle w:val="CommentReference"/>
        </w:rPr>
        <w:annotationRef/>
      </w:r>
      <w:proofErr w:type="spellStart"/>
      <w:r>
        <w:t>Erkilla</w:t>
      </w:r>
      <w:proofErr w:type="spellEnd"/>
      <w:r>
        <w:t xml:space="preserve"> claims that Whitman is in fact a dresser of mental wounds, rather than physical wounds. This fits in well with “Come Up From the Fields” in which Whitman acts as the silent healer. Although he does not seem to succeed in healing the mother, in “The Dresser” he is the doctor to all. He is the wave that washes the imprints off the </w:t>
      </w:r>
      <w:r w:rsidR="00E766B1">
        <w:t>sand (Mack 118).</w:t>
      </w:r>
    </w:p>
  </w:comment>
  <w:comment w:id="3" w:author="Brendon Bottle" w:date="2009-12-08T22:00:00Z" w:initials="BB">
    <w:p w:rsidR="001B4C79" w:rsidRDefault="001B4C79">
      <w:pPr>
        <w:pStyle w:val="CommentText"/>
      </w:pPr>
      <w:r>
        <w:rPr>
          <w:rStyle w:val="CommentReference"/>
        </w:rPr>
        <w:annotationRef/>
      </w:r>
      <w:r>
        <w:t>Whitman foresaw his own role as healer as early as 1855. In “Song of Myself he states, “To anyone dying…thither I speed and twist the knob of the door</w:t>
      </w:r>
      <w:proofErr w:type="gramStart"/>
      <w:r>
        <w:t>,/</w:t>
      </w:r>
      <w:proofErr w:type="gramEnd"/>
      <w:r>
        <w:t xml:space="preserve"> turn the bedclothes toward the foot of the bed,/let the physician and the priest go home” (Whitman 73).</w:t>
      </w:r>
    </w:p>
  </w:comment>
  <w:comment w:id="4" w:author="Brendon Bottle" w:date="2009-12-10T13:41:00Z" w:initials="BB">
    <w:p w:rsidR="00E961AE" w:rsidRDefault="00E961AE">
      <w:pPr>
        <w:pStyle w:val="CommentText"/>
      </w:pPr>
      <w:r>
        <w:rPr>
          <w:rStyle w:val="CommentReference"/>
        </w:rPr>
        <w:annotationRef/>
      </w:r>
      <w:r>
        <w:t xml:space="preserve">Once again, we see Whitman’s interplay between death and nature, the blood of the dying soaks into the ground of the earth. </w:t>
      </w:r>
      <w:r w:rsidR="001D69BE">
        <w:t>The dead become part of nature, their precious blood soaking into the ground.</w:t>
      </w:r>
    </w:p>
  </w:comment>
  <w:comment w:id="5" w:author="Brendon Bottle" w:date="2009-12-08T22:11:00Z" w:initials="BB">
    <w:p w:rsidR="00E961AE" w:rsidRDefault="00E961AE">
      <w:pPr>
        <w:pStyle w:val="CommentText"/>
      </w:pPr>
      <w:r>
        <w:rPr>
          <w:rStyle w:val="CommentReference"/>
        </w:rPr>
        <w:annotationRef/>
      </w:r>
      <w:r>
        <w:t>Whitman recognizes that if he is to be the mental wound dresser of the nation, he must be stark and honest. Once again his simple, unadorned imagery produces these sharp and unavoidable pangs.</w:t>
      </w:r>
    </w:p>
  </w:comment>
  <w:comment w:id="6" w:author="Brendon Bottle" w:date="2009-12-08T22:17:00Z" w:initials="BB">
    <w:p w:rsidR="00497897" w:rsidRDefault="00497897">
      <w:pPr>
        <w:pStyle w:val="CommentText"/>
      </w:pPr>
      <w:r>
        <w:rPr>
          <w:rStyle w:val="CommentReference"/>
        </w:rPr>
        <w:annotationRef/>
      </w:r>
      <w:r>
        <w:t xml:space="preserve">Here we see Whitman directly address his new conception of Death as merciful. No longer does he speak of it as luck to die as to be born, rather now he simply wishes the dying person an end to their suffering. </w:t>
      </w:r>
    </w:p>
  </w:comment>
  <w:comment w:id="7" w:author="Brendon Bottle" w:date="2009-12-10T13:41:00Z" w:initials="BB">
    <w:p w:rsidR="00497897" w:rsidRDefault="00497897">
      <w:pPr>
        <w:pStyle w:val="CommentText"/>
      </w:pPr>
      <w:r>
        <w:rPr>
          <w:rStyle w:val="CommentReference"/>
        </w:rPr>
        <w:annotationRef/>
      </w:r>
      <w:r>
        <w:t>His time spent in hospitals allowed Whitman to describe them in much more detail than previously. In 1855 he writes “the hiss of the surgeon’s knife and the gnawing teeth of his saw,/the whee</w:t>
      </w:r>
      <w:r w:rsidR="001D69BE">
        <w:t>z</w:t>
      </w:r>
      <w:r>
        <w:t>e, the cluck, the swash of falling blood…the short wild scream, the long dull tapering groan” (Whitman 69). This description is much broader in its discussion of surgery, here Whitman is using his sprawling style as he was accustomed to in 1855. After the Civil War however, he was able to des</w:t>
      </w:r>
      <w:r w:rsidR="001D69BE">
        <w:t>cribe the hospitals with much m</w:t>
      </w:r>
      <w:r>
        <w:t>o</w:t>
      </w:r>
      <w:r w:rsidR="001D69BE">
        <w:t>re</w:t>
      </w:r>
      <w:r>
        <w:t xml:space="preserve"> detail, allowing him to use the stark imagery which has been noted.</w:t>
      </w:r>
    </w:p>
  </w:comment>
  <w:comment w:id="8" w:author="Brendon Bottle" w:date="2009-12-10T13:00:00Z" w:initials="BB">
    <w:p w:rsidR="0015234F" w:rsidRDefault="0015234F">
      <w:pPr>
        <w:pStyle w:val="CommentText"/>
      </w:pPr>
      <w:r>
        <w:rPr>
          <w:rStyle w:val="CommentReference"/>
        </w:rPr>
        <w:annotationRef/>
      </w:r>
      <w:r>
        <w:t>Whitman recognizes his role as healer is not one to be taken lightly. He feels a responsibility to save every person, to save the country, and he will not rest until he sees his goal fulfilled.</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F21C4"/>
    <w:rsid w:val="0015234F"/>
    <w:rsid w:val="001B4C79"/>
    <w:rsid w:val="001D69BE"/>
    <w:rsid w:val="002D186F"/>
    <w:rsid w:val="003F21C4"/>
    <w:rsid w:val="00405E2D"/>
    <w:rsid w:val="00497897"/>
    <w:rsid w:val="007D674B"/>
    <w:rsid w:val="00847341"/>
    <w:rsid w:val="0087199D"/>
    <w:rsid w:val="00AD68AF"/>
    <w:rsid w:val="00BE701B"/>
    <w:rsid w:val="00C541F9"/>
    <w:rsid w:val="00E766B1"/>
    <w:rsid w:val="00E96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AF"/>
  </w:style>
  <w:style w:type="paragraph" w:styleId="Heading3">
    <w:name w:val="heading 3"/>
    <w:basedOn w:val="Normal"/>
    <w:link w:val="Heading3Char"/>
    <w:uiPriority w:val="9"/>
    <w:qFormat/>
    <w:rsid w:val="003F21C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1C4"/>
    <w:rPr>
      <w:rFonts w:eastAsia="Times New Roman"/>
      <w:b/>
      <w:bCs/>
      <w:sz w:val="27"/>
      <w:szCs w:val="27"/>
    </w:rPr>
  </w:style>
  <w:style w:type="character" w:styleId="CommentReference">
    <w:name w:val="annotation reference"/>
    <w:basedOn w:val="DefaultParagraphFont"/>
    <w:uiPriority w:val="99"/>
    <w:semiHidden/>
    <w:unhideWhenUsed/>
    <w:rsid w:val="001B4C79"/>
    <w:rPr>
      <w:sz w:val="16"/>
      <w:szCs w:val="16"/>
    </w:rPr>
  </w:style>
  <w:style w:type="paragraph" w:styleId="CommentText">
    <w:name w:val="annotation text"/>
    <w:basedOn w:val="Normal"/>
    <w:link w:val="CommentTextChar"/>
    <w:uiPriority w:val="99"/>
    <w:semiHidden/>
    <w:unhideWhenUsed/>
    <w:rsid w:val="001B4C79"/>
    <w:pPr>
      <w:spacing w:line="240" w:lineRule="auto"/>
    </w:pPr>
    <w:rPr>
      <w:sz w:val="20"/>
      <w:szCs w:val="20"/>
    </w:rPr>
  </w:style>
  <w:style w:type="character" w:customStyle="1" w:styleId="CommentTextChar">
    <w:name w:val="Comment Text Char"/>
    <w:basedOn w:val="DefaultParagraphFont"/>
    <w:link w:val="CommentText"/>
    <w:uiPriority w:val="99"/>
    <w:semiHidden/>
    <w:rsid w:val="001B4C79"/>
    <w:rPr>
      <w:sz w:val="20"/>
      <w:szCs w:val="20"/>
    </w:rPr>
  </w:style>
  <w:style w:type="paragraph" w:styleId="CommentSubject">
    <w:name w:val="annotation subject"/>
    <w:basedOn w:val="CommentText"/>
    <w:next w:val="CommentText"/>
    <w:link w:val="CommentSubjectChar"/>
    <w:uiPriority w:val="99"/>
    <w:semiHidden/>
    <w:unhideWhenUsed/>
    <w:rsid w:val="001B4C79"/>
    <w:rPr>
      <w:b/>
      <w:bCs/>
    </w:rPr>
  </w:style>
  <w:style w:type="character" w:customStyle="1" w:styleId="CommentSubjectChar">
    <w:name w:val="Comment Subject Char"/>
    <w:basedOn w:val="CommentTextChar"/>
    <w:link w:val="CommentSubject"/>
    <w:uiPriority w:val="99"/>
    <w:semiHidden/>
    <w:rsid w:val="001B4C79"/>
    <w:rPr>
      <w:b/>
      <w:bCs/>
    </w:rPr>
  </w:style>
  <w:style w:type="paragraph" w:styleId="BalloonText">
    <w:name w:val="Balloon Text"/>
    <w:basedOn w:val="Normal"/>
    <w:link w:val="BalloonTextChar"/>
    <w:uiPriority w:val="99"/>
    <w:semiHidden/>
    <w:unhideWhenUsed/>
    <w:rsid w:val="001B4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155375">
      <w:bodyDiv w:val="1"/>
      <w:marLeft w:val="0"/>
      <w:marRight w:val="0"/>
      <w:marTop w:val="0"/>
      <w:marBottom w:val="0"/>
      <w:divBdr>
        <w:top w:val="none" w:sz="0" w:space="0" w:color="auto"/>
        <w:left w:val="none" w:sz="0" w:space="0" w:color="auto"/>
        <w:bottom w:val="none" w:sz="0" w:space="0" w:color="auto"/>
        <w:right w:val="none" w:sz="0" w:space="0" w:color="auto"/>
      </w:divBdr>
    </w:div>
    <w:div w:id="665549472">
      <w:bodyDiv w:val="1"/>
      <w:marLeft w:val="0"/>
      <w:marRight w:val="0"/>
      <w:marTop w:val="0"/>
      <w:marBottom w:val="0"/>
      <w:divBdr>
        <w:top w:val="none" w:sz="0" w:space="0" w:color="auto"/>
        <w:left w:val="none" w:sz="0" w:space="0" w:color="auto"/>
        <w:bottom w:val="none" w:sz="0" w:space="0" w:color="auto"/>
        <w:right w:val="none" w:sz="0" w:space="0" w:color="auto"/>
      </w:divBdr>
    </w:div>
    <w:div w:id="971641176">
      <w:bodyDiv w:val="1"/>
      <w:marLeft w:val="0"/>
      <w:marRight w:val="0"/>
      <w:marTop w:val="0"/>
      <w:marBottom w:val="0"/>
      <w:divBdr>
        <w:top w:val="none" w:sz="0" w:space="0" w:color="auto"/>
        <w:left w:val="none" w:sz="0" w:space="0" w:color="auto"/>
        <w:bottom w:val="none" w:sz="0" w:space="0" w:color="auto"/>
        <w:right w:val="none" w:sz="0" w:space="0" w:color="auto"/>
      </w:divBdr>
    </w:div>
    <w:div w:id="1464041000">
      <w:bodyDiv w:val="1"/>
      <w:marLeft w:val="0"/>
      <w:marRight w:val="0"/>
      <w:marTop w:val="0"/>
      <w:marBottom w:val="0"/>
      <w:divBdr>
        <w:top w:val="none" w:sz="0" w:space="0" w:color="auto"/>
        <w:left w:val="none" w:sz="0" w:space="0" w:color="auto"/>
        <w:bottom w:val="none" w:sz="0" w:space="0" w:color="auto"/>
        <w:right w:val="none" w:sz="0" w:space="0" w:color="auto"/>
      </w:divBdr>
    </w:div>
    <w:div w:id="18390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Bottle</dc:creator>
  <cp:lastModifiedBy>Brendon Bottle</cp:lastModifiedBy>
  <cp:revision>7</cp:revision>
  <dcterms:created xsi:type="dcterms:W3CDTF">2009-12-08T15:28:00Z</dcterms:created>
  <dcterms:modified xsi:type="dcterms:W3CDTF">2009-12-10T18:42:00Z</dcterms:modified>
</cp:coreProperties>
</file>